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9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090"/>
      </w:tblGrid>
      <w:tr w:rsidR="00F902AB" w:rsidRPr="00733903" w:rsidTr="00712C06">
        <w:tc>
          <w:tcPr>
            <w:tcW w:w="9090" w:type="dxa"/>
            <w:shd w:val="clear" w:color="auto" w:fill="E0E0E0"/>
          </w:tcPr>
          <w:p w:rsidR="00F902AB" w:rsidRPr="00733903" w:rsidRDefault="00F902AB" w:rsidP="00712C06">
            <w:pPr>
              <w:rPr>
                <w:rFonts w:ascii="Times New Roman" w:eastAsia="Calibri" w:hAnsi="Times New Roman"/>
                <w:b/>
                <w:sz w:val="20"/>
                <w:lang w:val="sr-Cyrl-CS"/>
              </w:rPr>
            </w:pPr>
            <w:r w:rsidRPr="00733903">
              <w:rPr>
                <w:rFonts w:ascii="Times New Roman" w:eastAsia="Calibri" w:hAnsi="Times New Roman"/>
                <w:b/>
                <w:sz w:val="20"/>
              </w:rPr>
              <w:t>Стандард 4: Компетенције дипломираних студената</w:t>
            </w:r>
          </w:p>
        </w:tc>
      </w:tr>
      <w:tr w:rsidR="00F902AB" w:rsidRPr="00733903" w:rsidTr="00712C06">
        <w:tc>
          <w:tcPr>
            <w:tcW w:w="9090" w:type="dxa"/>
          </w:tcPr>
          <w:p w:rsidR="00F902AB" w:rsidRPr="007D6B2D" w:rsidRDefault="00F902AB" w:rsidP="00712C06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7D6B2D">
              <w:rPr>
                <w:b/>
                <w:sz w:val="22"/>
                <w:szCs w:val="22"/>
              </w:rPr>
              <w:t xml:space="preserve">Опште способности: 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/>
              </w:rPr>
              <w:t>а</w:t>
            </w:r>
            <w:r w:rsidRPr="007D6B2D">
              <w:rPr>
                <w:sz w:val="22"/>
                <w:szCs w:val="22"/>
              </w:rPr>
              <w:t>нализа, процена и интеграција теоријских и емпиријских сазнања из области дефектологије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/>
              </w:rPr>
              <w:t>п</w:t>
            </w:r>
            <w:r w:rsidRPr="007D6B2D">
              <w:rPr>
                <w:sz w:val="22"/>
                <w:szCs w:val="22"/>
              </w:rPr>
              <w:t>римена научног приступа у проучавању феноменологије</w:t>
            </w:r>
            <w:r w:rsidRPr="007D6B2D">
              <w:rPr>
                <w:sz w:val="22"/>
                <w:szCs w:val="22"/>
                <w:lang w:val="sr-Cyrl-CS"/>
              </w:rPr>
              <w:t xml:space="preserve"> </w:t>
            </w:r>
            <w:r w:rsidRPr="007D6B2D">
              <w:rPr>
                <w:sz w:val="22"/>
                <w:szCs w:val="22"/>
                <w:lang w:val="ru-RU"/>
              </w:rPr>
              <w:t>сметњи и п</w:t>
            </w:r>
            <w:r>
              <w:rPr>
                <w:sz w:val="22"/>
                <w:szCs w:val="22"/>
                <w:lang w:val="ru-RU"/>
              </w:rPr>
              <w:t>оремећаја слуха, вида, моторичких и сензомоторичких сметњи и поремећаја;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п</w:t>
            </w:r>
            <w:r w:rsidRPr="007D6B2D">
              <w:rPr>
                <w:sz w:val="22"/>
                <w:szCs w:val="22"/>
              </w:rPr>
              <w:t>ознавање метода и техника прикупљања, обраде, анализе и тумачења података, извођење закључака и њихово саопштавање стручној и широј јавности;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7D6B2D">
              <w:rPr>
                <w:sz w:val="22"/>
                <w:szCs w:val="22"/>
                <w:lang w:val="sr-Cyrl-CS"/>
              </w:rPr>
              <w:t>ритичко мишљење и сагледавање проблема из мултидисциплинарне перспективе;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п</w:t>
            </w:r>
            <w:r w:rsidRPr="007D6B2D">
              <w:rPr>
                <w:sz w:val="22"/>
                <w:szCs w:val="22"/>
              </w:rPr>
              <w:t>римена стечених знања у истраживањима и пракси и успешно решавање проблема из домена струке;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у</w:t>
            </w:r>
            <w:r w:rsidRPr="007D6B2D">
              <w:rPr>
                <w:sz w:val="22"/>
                <w:szCs w:val="22"/>
                <w:lang w:val="sr-Cyrl-CS"/>
              </w:rPr>
              <w:t xml:space="preserve">спешна комуникација </w:t>
            </w:r>
            <w:r>
              <w:rPr>
                <w:sz w:val="22"/>
                <w:szCs w:val="22"/>
                <w:lang w:val="sr-Cyrl-CS"/>
              </w:rPr>
              <w:t>и размена искустава са стручњацима сродних дисциплина на националном и међународном нивоу</w:t>
            </w:r>
            <w:r w:rsidRPr="007D6B2D">
              <w:rPr>
                <w:sz w:val="22"/>
                <w:szCs w:val="22"/>
                <w:lang w:val="sr-Cyrl-CS"/>
              </w:rPr>
              <w:t>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7D6B2D">
              <w:rPr>
                <w:sz w:val="22"/>
                <w:szCs w:val="22"/>
                <w:lang w:val="sr-Cyrl-CS"/>
              </w:rPr>
              <w:t>оштовање етичког кодекса професије и прописа у области стручног и истраживачког рада.</w:t>
            </w:r>
          </w:p>
          <w:p w:rsidR="00F902AB" w:rsidRPr="007D6B2D" w:rsidRDefault="00F902AB" w:rsidP="00712C06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7D6B2D">
              <w:rPr>
                <w:b/>
                <w:sz w:val="22"/>
                <w:szCs w:val="22"/>
              </w:rPr>
              <w:t>специфичне способности: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п</w:t>
            </w:r>
            <w:r w:rsidRPr="007D6B2D">
              <w:rPr>
                <w:sz w:val="22"/>
                <w:szCs w:val="22"/>
              </w:rPr>
              <w:t xml:space="preserve">ознавање теоријских концепција и истраживачких резултата из области </w:t>
            </w:r>
            <w:r w:rsidRPr="007D6B2D">
              <w:rPr>
                <w:sz w:val="22"/>
                <w:szCs w:val="22"/>
                <w:lang w:val="sr-Cyrl-CS"/>
              </w:rPr>
              <w:t>дефектологије;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о</w:t>
            </w:r>
            <w:r w:rsidRPr="007D6B2D">
              <w:rPr>
                <w:sz w:val="22"/>
                <w:szCs w:val="22"/>
              </w:rPr>
              <w:t xml:space="preserve">владавање методологијом планирања и евалуације </w:t>
            </w:r>
            <w:r w:rsidRPr="007D6B2D">
              <w:rPr>
                <w:sz w:val="22"/>
                <w:szCs w:val="22"/>
                <w:lang w:val="sr-Cyrl-CS"/>
              </w:rPr>
              <w:t>резултата истраживања и практичног рада  из области дефектологије;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Pr="007D6B2D">
              <w:rPr>
                <w:sz w:val="22"/>
                <w:szCs w:val="22"/>
                <w:lang w:val="sr-Cyrl-CS"/>
              </w:rPr>
              <w:t>азумевање интердисциплинарности струке и успешно повезивање и примена знања из различитих области;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к</w:t>
            </w:r>
            <w:r w:rsidRPr="007D6B2D">
              <w:rPr>
                <w:sz w:val="22"/>
                <w:szCs w:val="22"/>
                <w:lang w:val="ru-RU"/>
              </w:rPr>
              <w:t xml:space="preserve">онтинуирано праћење </w:t>
            </w:r>
            <w:r w:rsidRPr="007D6B2D">
              <w:rPr>
                <w:sz w:val="22"/>
                <w:szCs w:val="22"/>
                <w:lang w:val="sr-Cyrl-CS"/>
              </w:rPr>
              <w:t>и примена теоријских и практичних новина у струци;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к</w:t>
            </w:r>
            <w:r w:rsidRPr="007D6B2D">
              <w:rPr>
                <w:sz w:val="22"/>
                <w:szCs w:val="22"/>
              </w:rPr>
              <w:t xml:space="preserve">онтинуирано усавршавање вештина за примену знања у области </w:t>
            </w:r>
            <w:r w:rsidRPr="007D6B2D">
              <w:rPr>
                <w:sz w:val="22"/>
                <w:szCs w:val="22"/>
                <w:lang w:val="sr-Cyrl-CS"/>
              </w:rPr>
              <w:t>дефектологије;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  <w:r w:rsidRPr="007D6B2D">
              <w:rPr>
                <w:sz w:val="22"/>
                <w:szCs w:val="22"/>
                <w:lang w:val="ru-RU"/>
              </w:rPr>
              <w:t>способљеност за активно учешће, интеграцију и интерпретацију информација, сарадњу, комуникацију и доношење одлука у мултидисциплинарном тиму;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  <w:r w:rsidRPr="007D6B2D">
              <w:rPr>
                <w:sz w:val="22"/>
                <w:szCs w:val="22"/>
                <w:lang w:val="ru-RU"/>
              </w:rPr>
              <w:t>способљеност за самостално коришћење, критичку и компаративну анализу, интеграцију и интерпретацију научних и стручних информација.</w:t>
            </w:r>
          </w:p>
          <w:p w:rsidR="00F902AB" w:rsidRPr="00733903" w:rsidRDefault="00F902AB" w:rsidP="00712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1"/>
                <w:position w:val="-1"/>
              </w:rPr>
            </w:pPr>
            <w:r w:rsidRPr="00733903">
              <w:rPr>
                <w:rFonts w:ascii="Times New Roman" w:hAnsi="Times New Roman"/>
                <w:b/>
                <w:bCs/>
                <w:spacing w:val="1"/>
                <w:position w:val="-1"/>
              </w:rPr>
              <w:t>О</w:t>
            </w:r>
            <w:r w:rsidRPr="00733903">
              <w:rPr>
                <w:rFonts w:ascii="Times New Roman" w:hAnsi="Times New Roman"/>
                <w:b/>
                <w:bCs/>
                <w:position w:val="-1"/>
              </w:rPr>
              <w:t>пис</w:t>
            </w:r>
            <w:r w:rsidRPr="00733903">
              <w:rPr>
                <w:rFonts w:ascii="Times New Roman" w:hAnsi="Times New Roman"/>
                <w:b/>
                <w:bCs/>
                <w:spacing w:val="-2"/>
                <w:position w:val="-1"/>
              </w:rPr>
              <w:t xml:space="preserve"> </w:t>
            </w:r>
            <w:r w:rsidRPr="00733903">
              <w:rPr>
                <w:rFonts w:ascii="Times New Roman" w:hAnsi="Times New Roman"/>
                <w:b/>
                <w:bCs/>
                <w:position w:val="-1"/>
              </w:rPr>
              <w:t>ис</w:t>
            </w:r>
            <w:r w:rsidRPr="00733903">
              <w:rPr>
                <w:rFonts w:ascii="Times New Roman" w:hAnsi="Times New Roman"/>
                <w:b/>
                <w:bCs/>
                <w:spacing w:val="-2"/>
                <w:position w:val="-1"/>
              </w:rPr>
              <w:t>х</w:t>
            </w:r>
            <w:r w:rsidRPr="00733903">
              <w:rPr>
                <w:rFonts w:ascii="Times New Roman" w:hAnsi="Times New Roman"/>
                <w:b/>
                <w:bCs/>
                <w:position w:val="-1"/>
              </w:rPr>
              <w:t>о</w:t>
            </w:r>
            <w:r w:rsidRPr="00733903">
              <w:rPr>
                <w:rFonts w:ascii="Times New Roman" w:hAnsi="Times New Roman"/>
                <w:b/>
                <w:bCs/>
                <w:spacing w:val="1"/>
                <w:position w:val="-1"/>
              </w:rPr>
              <w:t>д</w:t>
            </w:r>
            <w:r w:rsidRPr="00733903">
              <w:rPr>
                <w:rFonts w:ascii="Times New Roman" w:hAnsi="Times New Roman"/>
                <w:b/>
                <w:bCs/>
                <w:position w:val="-1"/>
              </w:rPr>
              <w:t xml:space="preserve">а </w:t>
            </w:r>
            <w:r w:rsidRPr="00733903">
              <w:rPr>
                <w:rFonts w:ascii="Times New Roman" w:hAnsi="Times New Roman"/>
                <w:b/>
                <w:bCs/>
                <w:spacing w:val="-2"/>
                <w:position w:val="-1"/>
              </w:rPr>
              <w:t>у</w:t>
            </w:r>
            <w:r w:rsidRPr="00733903">
              <w:rPr>
                <w:rFonts w:ascii="Times New Roman" w:hAnsi="Times New Roman"/>
                <w:b/>
                <w:bCs/>
                <w:position w:val="-1"/>
              </w:rPr>
              <w:t>че</w:t>
            </w:r>
            <w:r w:rsidRPr="00733903">
              <w:rPr>
                <w:rFonts w:ascii="Times New Roman" w:hAnsi="Times New Roman"/>
                <w:b/>
                <w:bCs/>
                <w:spacing w:val="-1"/>
                <w:position w:val="-1"/>
              </w:rPr>
              <w:t>њ</w:t>
            </w:r>
            <w:r w:rsidRPr="00733903">
              <w:rPr>
                <w:rFonts w:ascii="Times New Roman" w:hAnsi="Times New Roman"/>
                <w:b/>
                <w:bCs/>
                <w:position w:val="-1"/>
              </w:rPr>
              <w:t>а</w:t>
            </w:r>
            <w:r w:rsidRPr="00733903">
              <w:rPr>
                <w:rFonts w:ascii="Times New Roman" w:hAnsi="Times New Roman"/>
                <w:b/>
                <w:bCs/>
                <w:spacing w:val="1"/>
                <w:position w:val="-1"/>
              </w:rPr>
              <w:t>: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2"/>
                <w:szCs w:val="22"/>
                <w:lang w:val="ru-RU"/>
              </w:rPr>
            </w:pPr>
            <w:r w:rsidRPr="007D6B2D">
              <w:rPr>
                <w:sz w:val="22"/>
                <w:szCs w:val="22"/>
                <w:lang w:val="ru-RU"/>
              </w:rPr>
              <w:t xml:space="preserve">оспособљеност за самостално планирање и спровођење истраживања </w:t>
            </w:r>
            <w:r w:rsidRPr="007D6B2D">
              <w:rPr>
                <w:sz w:val="22"/>
                <w:szCs w:val="22"/>
              </w:rPr>
              <w:t xml:space="preserve">у области </w:t>
            </w:r>
            <w:r w:rsidRPr="007D6B2D">
              <w:rPr>
                <w:sz w:val="22"/>
                <w:szCs w:val="22"/>
                <w:lang w:val="sr-Cyrl-CS"/>
              </w:rPr>
              <w:t>дефектологије</w:t>
            </w:r>
            <w:r w:rsidRPr="007D6B2D">
              <w:rPr>
                <w:sz w:val="22"/>
                <w:szCs w:val="22"/>
              </w:rPr>
              <w:t xml:space="preserve"> и коришћење резултата за унапређивање праксе;</w:t>
            </w:r>
          </w:p>
          <w:p w:rsidR="00F902AB" w:rsidRPr="00733903" w:rsidRDefault="00F902AB" w:rsidP="00F902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  <w:lang w:val="sr-Cyrl-CS"/>
              </w:rPr>
            </w:pPr>
            <w:r w:rsidRPr="00733903">
              <w:rPr>
                <w:rFonts w:ascii="Times New Roman" w:hAnsi="Times New Roman"/>
              </w:rPr>
              <w:t xml:space="preserve">оспособљеност за критичко сагледавање и процењивање савремених приступа у </w:t>
            </w:r>
            <w:r w:rsidRPr="00733903">
              <w:rPr>
                <w:rFonts w:ascii="Times New Roman" w:hAnsi="Times New Roman"/>
                <w:lang w:val="sr-Cyrl-CS"/>
              </w:rPr>
              <w:t>дефектологији</w:t>
            </w:r>
            <w:r w:rsidRPr="00733903">
              <w:rPr>
                <w:rFonts w:ascii="Times New Roman" w:hAnsi="Times New Roman"/>
              </w:rPr>
              <w:t>;</w:t>
            </w:r>
          </w:p>
          <w:p w:rsidR="00F902AB" w:rsidRPr="00733903" w:rsidRDefault="00F902AB" w:rsidP="00F902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  <w:lang w:val="sr-Cyrl-CS"/>
              </w:rPr>
            </w:pPr>
            <w:r w:rsidRPr="00733903">
              <w:rPr>
                <w:rFonts w:ascii="Times New Roman" w:hAnsi="Times New Roman"/>
              </w:rPr>
              <w:t xml:space="preserve">оспособљеност за интеграцију знања из различитих дисциплина које се </w:t>
            </w:r>
            <w:r w:rsidRPr="00733903">
              <w:rPr>
                <w:rFonts w:ascii="Times New Roman" w:hAnsi="Times New Roman"/>
                <w:lang w:val="sr-Cyrl-CS"/>
              </w:rPr>
              <w:t>баве</w:t>
            </w:r>
            <w:r w:rsidRPr="00733903">
              <w:rPr>
                <w:rFonts w:ascii="Times New Roman" w:hAnsi="Times New Roman"/>
              </w:rPr>
              <w:t xml:space="preserve"> сродним феноменима;</w:t>
            </w:r>
          </w:p>
          <w:p w:rsidR="00F902AB" w:rsidRPr="007D6B2D" w:rsidRDefault="00F902AB" w:rsidP="00F902AB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bCs/>
                <w:sz w:val="22"/>
                <w:szCs w:val="22"/>
                <w:lang w:val="sr-Latn-CS"/>
              </w:rPr>
            </w:pPr>
            <w:r w:rsidRPr="007D6B2D">
              <w:rPr>
                <w:sz w:val="22"/>
                <w:szCs w:val="22"/>
                <w:lang w:val="ru-RU"/>
              </w:rPr>
              <w:t xml:space="preserve">оспособљеност за </w:t>
            </w:r>
            <w:r w:rsidRPr="007D6B2D">
              <w:rPr>
                <w:sz w:val="22"/>
                <w:szCs w:val="22"/>
              </w:rPr>
              <w:t xml:space="preserve">рад са појединцима, групама и породицама </w:t>
            </w:r>
            <w:r w:rsidRPr="007D6B2D">
              <w:rPr>
                <w:sz w:val="22"/>
                <w:szCs w:val="22"/>
                <w:lang w:val="ru-RU"/>
              </w:rPr>
              <w:t xml:space="preserve">у различитим институционалним контекстима; </w:t>
            </w:r>
          </w:p>
          <w:p w:rsidR="00F902AB" w:rsidRPr="00D04D04" w:rsidRDefault="00F902AB" w:rsidP="00F902AB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bCs/>
                <w:sz w:val="22"/>
                <w:szCs w:val="22"/>
                <w:lang w:val="sr-Latn-CS"/>
              </w:rPr>
            </w:pPr>
            <w:r w:rsidRPr="007D6B2D">
              <w:rPr>
                <w:sz w:val="22"/>
                <w:szCs w:val="22"/>
                <w:lang w:val="ru-RU"/>
              </w:rPr>
              <w:t>поседовање практичних вештина и способности за планирање, креирање, имплементацију и евалуацију стандардних и иновативних програма у областима превенције, процене, третмана, васпитног и васпитно-образовног процеса, професионалног оспособљавања и социјалне интеграције особа са различитим сметњама и поремећајима током свих периода живота.</w:t>
            </w:r>
          </w:p>
        </w:tc>
      </w:tr>
      <w:tr w:rsidR="00F902AB" w:rsidRPr="00733903" w:rsidTr="00712C06">
        <w:tc>
          <w:tcPr>
            <w:tcW w:w="9090" w:type="dxa"/>
          </w:tcPr>
          <w:p w:rsidR="00F902AB" w:rsidRPr="00733903" w:rsidRDefault="00F902AB" w:rsidP="00712C06">
            <w:pPr>
              <w:rPr>
                <w:rFonts w:ascii="Times New Roman" w:eastAsia="Calibri" w:hAnsi="Times New Roman"/>
                <w:b/>
                <w:sz w:val="20"/>
              </w:rPr>
            </w:pPr>
            <w:bookmarkStart w:id="0" w:name="_GoBack"/>
            <w:bookmarkEnd w:id="0"/>
          </w:p>
        </w:tc>
      </w:tr>
    </w:tbl>
    <w:p w:rsidR="00840C70" w:rsidRDefault="00840C70"/>
    <w:sectPr w:rsidR="00840C70" w:rsidSect="00F902AB">
      <w:pgSz w:w="11900" w:h="16840"/>
      <w:pgMar w:top="1134" w:right="1134" w:bottom="1134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967BB"/>
    <w:multiLevelType w:val="hybridMultilevel"/>
    <w:tmpl w:val="5CB4FD4E"/>
    <w:lvl w:ilvl="0" w:tplc="395017B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B125016"/>
    <w:multiLevelType w:val="hybridMultilevel"/>
    <w:tmpl w:val="4ADC332C"/>
    <w:lvl w:ilvl="0" w:tplc="395017B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C56667C"/>
    <w:multiLevelType w:val="hybridMultilevel"/>
    <w:tmpl w:val="0036973C"/>
    <w:lvl w:ilvl="0" w:tplc="395017B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2AB"/>
    <w:rsid w:val="00840C70"/>
    <w:rsid w:val="00B108C8"/>
    <w:rsid w:val="00F9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224A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2AB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902AB"/>
    <w:rPr>
      <w:rFonts w:ascii="Times New Roman" w:hAnsi="Times New Roman"/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F902AB"/>
    <w:pPr>
      <w:ind w:left="720"/>
      <w:contextualSpacing/>
    </w:pPr>
  </w:style>
  <w:style w:type="paragraph" w:styleId="NormalWeb">
    <w:name w:val="Normal (Web)"/>
    <w:basedOn w:val="Normal"/>
    <w:rsid w:val="00F902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2AB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902AB"/>
    <w:rPr>
      <w:rFonts w:ascii="Times New Roman" w:hAnsi="Times New Roman"/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F902AB"/>
    <w:pPr>
      <w:ind w:left="720"/>
      <w:contextualSpacing/>
    </w:pPr>
  </w:style>
  <w:style w:type="paragraph" w:styleId="NormalWeb">
    <w:name w:val="Normal (Web)"/>
    <w:basedOn w:val="Normal"/>
    <w:rsid w:val="00F902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1984</Characters>
  <Application>Microsoft Macintosh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1</cp:revision>
  <dcterms:created xsi:type="dcterms:W3CDTF">2014-03-06T16:20:00Z</dcterms:created>
  <dcterms:modified xsi:type="dcterms:W3CDTF">2014-03-06T16:21:00Z</dcterms:modified>
</cp:coreProperties>
</file>